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F49" w:rsidP="00EE6F49">
      <w:pPr>
        <w:ind w:right="-1" w:firstLine="540"/>
        <w:jc w:val="right"/>
      </w:pPr>
    </w:p>
    <w:p w:rsidR="00EE6F49" w:rsidP="00EE6F49">
      <w:pPr>
        <w:ind w:right="-1" w:firstLine="540"/>
        <w:jc w:val="right"/>
      </w:pPr>
      <w:r>
        <w:t>Дело № 5-59-2106/2024</w:t>
      </w:r>
    </w:p>
    <w:p w:rsidR="00EE6F49" w:rsidP="00EE6F49">
      <w:pPr>
        <w:ind w:right="-1"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86MS0046-01-2025-000010-64</w:t>
      </w:r>
    </w:p>
    <w:p w:rsidR="00EE6F49" w:rsidP="00EE6F49">
      <w:pPr>
        <w:ind w:right="-1" w:firstLine="540"/>
        <w:jc w:val="right"/>
        <w:rPr>
          <w:b/>
        </w:rPr>
      </w:pPr>
    </w:p>
    <w:p w:rsidR="00EE6F49" w:rsidP="00EE6F49">
      <w:pPr>
        <w:ind w:right="-1"/>
        <w:jc w:val="center"/>
      </w:pPr>
      <w:r>
        <w:t>ПОСТАНОВЛЕНИЕ</w:t>
      </w:r>
    </w:p>
    <w:p w:rsidR="00EE6F49" w:rsidP="00EE6F49">
      <w:pPr>
        <w:ind w:right="-1"/>
        <w:jc w:val="center"/>
      </w:pPr>
      <w:r>
        <w:t>по делу об административном правонарушении</w:t>
      </w:r>
    </w:p>
    <w:p w:rsidR="00EE6F49" w:rsidP="00EE6F49">
      <w:pPr>
        <w:ind w:right="-1" w:firstLine="540"/>
        <w:jc w:val="both"/>
      </w:pPr>
    </w:p>
    <w:p w:rsidR="00EE6F49" w:rsidP="00EE6F49">
      <w:pPr>
        <w:ind w:right="-1" w:firstLine="540"/>
        <w:jc w:val="both"/>
      </w:pPr>
      <w:r>
        <w:t>29 января 2025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г. Нижневартовск</w:t>
      </w:r>
    </w:p>
    <w:p w:rsidR="00EE6F49" w:rsidP="00EE6F49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EE6F49" w:rsidP="00EE6F49">
      <w:pPr>
        <w:ind w:right="-1"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EE6F49" w:rsidP="00EE6F49">
      <w:pPr>
        <w:ind w:right="-1" w:firstLine="540"/>
        <w:jc w:val="both"/>
      </w:pPr>
      <w:r>
        <w:t>Давыдяк Максима Павловича* года рождения, уроженца *не работающего, зарегистрированного и проживающего по адресу: *</w:t>
      </w:r>
      <w:r>
        <w:rPr>
          <w:color w:val="FF0000"/>
        </w:rPr>
        <w:t>водительское удостоверение *</w:t>
      </w:r>
    </w:p>
    <w:p w:rsidR="00EE6F49" w:rsidP="00EE6F49">
      <w:pPr>
        <w:ind w:right="-1"/>
        <w:jc w:val="center"/>
      </w:pPr>
      <w:r>
        <w:t>УСТАНОВИЛ:</w:t>
      </w:r>
    </w:p>
    <w:p w:rsidR="00EE6F49" w:rsidP="00EE6F49">
      <w:pPr>
        <w:ind w:firstLine="567"/>
        <w:jc w:val="both"/>
      </w:pPr>
      <w:r>
        <w:t xml:space="preserve">Давыдяк М.П. 21 декабря 2024 года в 15 час. 40 мин. в районе дома 67 по улице Интернациональная в городе Нижневартовске управлял транспортным средством «*» государственный регистрационный знак * с передним государственным регистрационным знаком, оборудованным с применением </w:t>
      </w:r>
      <w:r>
        <w:t>материалов</w:t>
      </w:r>
      <w:r>
        <w:t xml:space="preserve"> препятствующих его идентификацию, а именно закрывает железная решетка. </w:t>
      </w:r>
    </w:p>
    <w:p w:rsidR="00EE6F49" w:rsidP="00EE6F49">
      <w:pPr>
        <w:ind w:firstLine="567"/>
        <w:jc w:val="both"/>
      </w:pPr>
      <w:r>
        <w:rPr>
          <w:color w:val="FF0000"/>
        </w:rPr>
        <w:t>В судебном заседании Давыдяк М.П. факт совершения административного правонарушения признал.</w:t>
      </w:r>
    </w:p>
    <w:p w:rsidR="00EE6F49" w:rsidP="00EE6F49">
      <w:pPr>
        <w:ind w:right="-1" w:firstLine="567"/>
        <w:jc w:val="both"/>
      </w:pPr>
      <w:r>
        <w:t>Мировой судья, заслушав Давыдяк М.П., исследовав следующие доказательства по делу: протокол об административном правонарушении 86 ХМ № 664767 от 21.12.2024,  Давыдяк М.П.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="00557FA6">
        <w:t>; рапорт сотрудника полиции от 21.12</w:t>
      </w:r>
      <w:r>
        <w:t xml:space="preserve">.2024; </w:t>
      </w:r>
      <w:r w:rsidR="00557FA6">
        <w:t>диск с видео</w:t>
      </w:r>
      <w:r>
        <w:t xml:space="preserve">, на котором зафиксировано </w:t>
      </w:r>
      <w:r w:rsidR="00557FA6">
        <w:t>транспортное средство «</w:t>
      </w:r>
      <w:r>
        <w:t>*</w:t>
      </w:r>
      <w:r w:rsidR="00557FA6">
        <w:t xml:space="preserve"> государственный регистрационный знак </w:t>
      </w:r>
      <w:r>
        <w:t>*</w:t>
      </w:r>
      <w:r w:rsidR="00557FA6">
        <w:t>, с передним государственным регистрационным знаком, оборудованным с применением материалов препятствующих его идентификацию, а именно закрывает железная решетка</w:t>
      </w:r>
      <w:r>
        <w:t xml:space="preserve">; карточка операции с ВУ; </w:t>
      </w:r>
      <w:r w:rsidR="00557FA6">
        <w:t xml:space="preserve">карточка учета транспортного средства; </w:t>
      </w:r>
      <w:r>
        <w:t>сведения об адм</w:t>
      </w:r>
      <w:r w:rsidR="00557FA6">
        <w:t xml:space="preserve">инистративных правонарушениях; справка согласно которой, по информации базы данных «ФИС ГИБДД-М»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знаков, позволяющих их видоизменить или скрыть (ч.2 ст. 12.12 Кодекса РФ об АП) Давыдяк М.П. до 21.12.2024 не привлекался,  </w:t>
      </w:r>
      <w:r>
        <w:t>приходит к следующему.</w:t>
      </w:r>
    </w:p>
    <w:p w:rsidR="00EE6F49" w:rsidP="00EE6F49">
      <w:pPr>
        <w:widowControl w:val="0"/>
        <w:autoSpaceDE w:val="0"/>
        <w:autoSpaceDN w:val="0"/>
        <w:adjustRightInd w:val="0"/>
        <w:ind w:firstLine="567"/>
        <w:jc w:val="both"/>
      </w:pPr>
      <w:r>
        <w:t>В силу пункта 2.3.1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EE6F49" w:rsidP="00EE6F49">
      <w:pPr>
        <w:widowControl w:val="0"/>
        <w:autoSpaceDE w:val="0"/>
        <w:autoSpaceDN w:val="0"/>
        <w:adjustRightInd w:val="0"/>
        <w:ind w:firstLine="567"/>
        <w:jc w:val="both"/>
      </w:pPr>
      <w: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EE6F49" w:rsidP="00EE6F49">
      <w:pPr>
        <w:widowControl w:val="0"/>
        <w:autoSpaceDE w:val="0"/>
        <w:autoSpaceDN w:val="0"/>
        <w:adjustRightInd w:val="0"/>
        <w:ind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EE6F49" w:rsidP="00EE6F49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  <w:color w:val="000000"/>
            <w:u w:val="none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EE6F49" w:rsidP="00EE6F49">
      <w:pPr>
        <w:autoSpaceDE w:val="0"/>
        <w:autoSpaceDN w:val="0"/>
        <w:adjustRightInd w:val="0"/>
        <w:ind w:firstLine="540"/>
        <w:jc w:val="both"/>
      </w:pPr>
      <w: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history="1">
        <w:r>
          <w:rPr>
            <w:rStyle w:val="Hyperlink"/>
            <w:color w:val="000000"/>
            <w:u w:val="none"/>
          </w:rPr>
          <w:t>статьи 26.11</w:t>
        </w:r>
      </w:hyperlink>
      <w:r>
        <w:t xml:space="preserve"> Кодекса РФ об АП.</w:t>
      </w:r>
    </w:p>
    <w:p w:rsidR="00EE6F49" w:rsidP="00EE6F49">
      <w:pPr>
        <w:tabs>
          <w:tab w:val="left" w:pos="4820"/>
        </w:tabs>
        <w:ind w:firstLine="540"/>
        <w:jc w:val="both"/>
      </w:pPr>
      <w:r>
        <w:t>В соответствии с п. 7.15 приложения к Основным положениям ПДД «Перечень неисправностей и условий, при которых запрещается эксплуатация транспортных средств» не допускается эксплуатация транспортного средства, если государственный регистрационный знак или способ его установки не отвечает ГОСТу Р 50577-93.</w:t>
      </w:r>
    </w:p>
    <w:p w:rsidR="00EE6F49" w:rsidP="00EE6F49">
      <w:pPr>
        <w:tabs>
          <w:tab w:val="left" w:pos="4820"/>
        </w:tabs>
        <w:ind w:firstLine="540"/>
        <w:jc w:val="both"/>
      </w:pPr>
      <w:r>
        <w:t>В соответствии с приложением И.5 к ГОСТ Р 50577-93 «Требования к установке государственных регистрационных знаков на транспортных средствах» не допускается закрывать знак органическим стеклом или другими материалами.</w:t>
      </w:r>
    </w:p>
    <w:p w:rsidR="00557FA6" w:rsidP="00557FA6">
      <w:pPr>
        <w:ind w:firstLine="567"/>
        <w:jc w:val="both"/>
      </w:pPr>
      <w:r>
        <w:t xml:space="preserve">Из материалов дела следует, что Давыдяк М.П. управлял транспортным средством </w:t>
      </w:r>
      <w:r w:rsidR="00001958">
        <w:t>*</w:t>
      </w:r>
      <w:r>
        <w:t xml:space="preserve"> государственный регистрационный знак </w:t>
      </w:r>
      <w:r w:rsidR="00001958">
        <w:t>*</w:t>
      </w:r>
      <w:r>
        <w:t xml:space="preserve">, с передним государственным регистрационным знаком, оборудованным с применением </w:t>
      </w:r>
      <w:r>
        <w:t>материалов</w:t>
      </w:r>
      <w:r>
        <w:t xml:space="preserve"> препятствующих его идентификацию, а именно закрывает железная решетка. </w:t>
      </w:r>
    </w:p>
    <w:p w:rsidR="00EE6F49" w:rsidP="00EE6F49">
      <w:pPr>
        <w:tabs>
          <w:tab w:val="left" w:pos="4820"/>
        </w:tabs>
        <w:ind w:firstLine="540"/>
        <w:jc w:val="both"/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EE6F49" w:rsidP="00EE6F49">
      <w:pPr>
        <w:widowControl w:val="0"/>
        <w:tabs>
          <w:tab w:val="left" w:pos="4820"/>
        </w:tabs>
        <w:autoSpaceDE w:val="0"/>
        <w:autoSpaceDN w:val="0"/>
        <w:adjustRightInd w:val="0"/>
        <w:ind w:firstLine="540"/>
        <w:jc w:val="both"/>
      </w:pPr>
      <w:r>
        <w:t xml:space="preserve">Факт совершения </w:t>
      </w:r>
      <w:r w:rsidR="00557FA6">
        <w:t>Давыдяк М.П.</w:t>
      </w:r>
      <w:r>
        <w:t xml:space="preserve"> нарушения Правил дорожного движения РФ установлен, виновность </w:t>
      </w:r>
      <w:r w:rsidR="00557FA6">
        <w:t>Давыдяк М.П.</w:t>
      </w:r>
      <w:r>
        <w:t xml:space="preserve"> в совершении административного правонарушения, </w:t>
      </w:r>
      <w:r>
        <w:t>предусмотренного ч. 2 ст. 12.2 Кодекса РФ об АП, доказана протоко</w:t>
      </w:r>
      <w:r w:rsidR="00557FA6">
        <w:t>ло</w:t>
      </w:r>
      <w:r>
        <w:t xml:space="preserve">м об административном правонарушении, </w:t>
      </w:r>
      <w:r w:rsidR="00557FA6">
        <w:t>видело</w:t>
      </w:r>
      <w:r>
        <w:t xml:space="preserve">, на котором зафиксирован автомобиль </w:t>
      </w:r>
      <w:r w:rsidR="00E80DDF">
        <w:t>*</w:t>
      </w:r>
      <w:r w:rsidR="00557FA6">
        <w:t xml:space="preserve"> государственный регистрационный знак </w:t>
      </w:r>
      <w:r w:rsidR="00E80DDF">
        <w:t>*</w:t>
      </w:r>
      <w:r w:rsidR="00557FA6">
        <w:t xml:space="preserve"> </w:t>
      </w:r>
      <w:r>
        <w:t xml:space="preserve">оборудованный с применением материала, препятствующего его идентификацию.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EE6F49" w:rsidP="00EE6F49">
      <w:pPr>
        <w:widowControl w:val="0"/>
        <w:tabs>
          <w:tab w:val="left" w:pos="4820"/>
        </w:tabs>
        <w:autoSpaceDE w:val="0"/>
        <w:autoSpaceDN w:val="0"/>
        <w:adjustRightInd w:val="0"/>
        <w:ind w:firstLine="540"/>
        <w:jc w:val="both"/>
      </w:pPr>
      <w:r>
        <w:t xml:space="preserve">Своими действиями </w:t>
      </w:r>
      <w:r w:rsidR="00557FA6">
        <w:t>Давыдяк М.П.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знаков, позволяющих их видоизменить и скрыть.</w:t>
      </w:r>
    </w:p>
    <w:p w:rsidR="00EE6F49" w:rsidP="00EE6F49">
      <w:pPr>
        <w:widowControl w:val="0"/>
        <w:shd w:val="clear" w:color="auto" w:fill="FFFFFF"/>
        <w:autoSpaceDE w:val="0"/>
        <w:autoSpaceDN w:val="0"/>
        <w:adjustRightInd w:val="0"/>
        <w:ind w:left="24" w:right="19" w:firstLine="533"/>
        <w:jc w:val="both"/>
        <w:rPr>
          <w:rFonts w:ascii="Arial" w:hAnsi="Arial" w:cs="Arial"/>
        </w:rPr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EE6F49" w:rsidP="00EE6F49">
      <w:pPr>
        <w:widowControl w:val="0"/>
        <w:shd w:val="clear" w:color="auto" w:fill="FFFFFF"/>
        <w:autoSpaceDE w:val="0"/>
        <w:autoSpaceDN w:val="0"/>
        <w:adjustRightInd w:val="0"/>
        <w:ind w:left="562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EE6F49" w:rsidP="00EE6F49">
      <w:pPr>
        <w:shd w:val="clear" w:color="auto" w:fill="FFFFFF"/>
        <w:ind w:right="-1"/>
      </w:pPr>
    </w:p>
    <w:p w:rsidR="00EE6F49" w:rsidP="00EE6F49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EE6F49" w:rsidP="00EE6F49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EE6F49" w:rsidP="00EE6F49">
      <w:pPr>
        <w:ind w:right="-1" w:firstLine="540"/>
        <w:jc w:val="both"/>
      </w:pPr>
      <w:r>
        <w:t>Давыдяк Максима Павловича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5B0247" w:rsidRPr="00EE3D0E" w:rsidP="005B0247">
      <w:pPr>
        <w:ind w:firstLine="540"/>
        <w:jc w:val="both"/>
        <w:rPr>
          <w:b/>
          <w:szCs w:val="26"/>
        </w:rPr>
      </w:pPr>
      <w:r w:rsidRPr="0069236F">
        <w:t>Штраф подлежит уплате в УФК по Ханты - Мансийскому автономному округу – Югре (УМВД России по ХМАО - Югре), ИНН 8601010390, КПП 860101001</w:t>
      </w:r>
      <w:r w:rsidRPr="0069236F">
        <w:rPr>
          <w:color w:val="660066"/>
        </w:rPr>
        <w:t>,</w:t>
      </w:r>
      <w:r w:rsidRPr="0069236F">
        <w:rPr>
          <w:color w:val="006600"/>
        </w:rPr>
        <w:t xml:space="preserve"> ОКТМО 71875000</w:t>
      </w:r>
      <w:r w:rsidRPr="0069236F">
        <w:rPr>
          <w:color w:val="660066"/>
        </w:rPr>
        <w:t>,</w:t>
      </w:r>
      <w:r w:rsidRPr="0069236F">
        <w:t xml:space="preserve"> номер счета получателя платежа № 031 006 430 000 000 18700, в РКЦ Ханты-Мансийск//УФК по Ханты-Мансийскому автономному округу - Югре г. Ханты-Мансийск, БИК 007162163, Кор./сч. 401 028 102 453 700 00007 КБК 188 1160 11230 1000 1140,</w:t>
      </w:r>
      <w:r w:rsidRPr="00052B31">
        <w:rPr>
          <w:b/>
          <w:color w:val="660066"/>
        </w:rPr>
        <w:t xml:space="preserve">, </w:t>
      </w:r>
      <w:r w:rsidRPr="00052B31">
        <w:rPr>
          <w:b/>
          <w:u w:val="single"/>
        </w:rPr>
        <w:t>УИН: 188 104 862 </w:t>
      </w:r>
      <w:r>
        <w:rPr>
          <w:b/>
          <w:u w:val="single"/>
        </w:rPr>
        <w:t>4</w:t>
      </w:r>
      <w:r w:rsidRPr="00052B31">
        <w:rPr>
          <w:b/>
          <w:u w:val="single"/>
        </w:rPr>
        <w:t xml:space="preserve">04 800 </w:t>
      </w:r>
      <w:r>
        <w:rPr>
          <w:b/>
          <w:u w:val="single"/>
        </w:rPr>
        <w:t>29962</w:t>
      </w:r>
      <w:r w:rsidRPr="00EE3D0E">
        <w:rPr>
          <w:b/>
          <w:szCs w:val="26"/>
        </w:rPr>
        <w:t xml:space="preserve">. </w:t>
      </w:r>
    </w:p>
    <w:p w:rsidR="00EE6F49" w:rsidP="00EE6F49">
      <w:pPr>
        <w:ind w:right="-1"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EE6F49" w:rsidP="00EE6F49">
      <w:pPr>
        <w:tabs>
          <w:tab w:val="left" w:pos="4820"/>
        </w:tabs>
        <w:ind w:right="-1"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EE6F49" w:rsidP="00EE6F49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E6F49" w:rsidP="00EE6F49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судью, судебного участка № 6.</w:t>
      </w:r>
    </w:p>
    <w:p w:rsidR="00557FA6" w:rsidP="00EE6F49">
      <w:pPr>
        <w:tabs>
          <w:tab w:val="left" w:pos="540"/>
        </w:tabs>
        <w:ind w:right="-1" w:firstLine="540"/>
        <w:jc w:val="both"/>
        <w:rPr>
          <w:color w:val="000099"/>
        </w:rPr>
      </w:pPr>
    </w:p>
    <w:p w:rsidR="00EE6F49" w:rsidP="008E37F1">
      <w:pPr>
        <w:ind w:right="-1"/>
        <w:jc w:val="both"/>
      </w:pPr>
      <w:r>
        <w:t xml:space="preserve">         *</w:t>
      </w:r>
    </w:p>
    <w:p w:rsidR="00EE6F49" w:rsidP="00EE6F49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557FA6" w:rsidP="00EE6F49">
      <w:pPr>
        <w:ind w:right="-1" w:firstLine="540"/>
        <w:jc w:val="both"/>
      </w:pPr>
    </w:p>
    <w:p w:rsidR="0053169A" w:rsidP="005B0247">
      <w:pPr>
        <w:ind w:right="-1" w:firstLine="540"/>
        <w:jc w:val="both"/>
      </w:pPr>
      <w:r>
        <w:rPr>
          <w:sz w:val="22"/>
          <w:szCs w:val="22"/>
        </w:rPr>
        <w:t>*</w:t>
      </w:r>
      <w:r w:rsidRPr="005B0247">
        <w:rPr>
          <w:sz w:val="22"/>
          <w:szCs w:val="22"/>
        </w:rPr>
        <w:t xml:space="preserve"> </w:t>
      </w:r>
    </w:p>
    <w:sectPr w:rsidSect="00EE6F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C"/>
    <w:rsid w:val="00001958"/>
    <w:rsid w:val="00052B31"/>
    <w:rsid w:val="000C27BC"/>
    <w:rsid w:val="0053169A"/>
    <w:rsid w:val="00557FA6"/>
    <w:rsid w:val="005B0247"/>
    <w:rsid w:val="0069236F"/>
    <w:rsid w:val="008E37F1"/>
    <w:rsid w:val="00E80DDF"/>
    <w:rsid w:val="00EE3D0E"/>
    <w:rsid w:val="00EE6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057D67-CDAA-4144-AA2C-0F02E1B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E6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